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 липня 2018 року</w:t>
        <w:tab/>
        <w:tab/>
        <w:tab/>
        <w:tab/>
        <w:tab/>
        <w:t xml:space="preserve">№ 628</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Скіп М.М.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Солонківської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Скіп М.М..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Солонківської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Скіп Марії Михайлівні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1,68 в умовних кадастрових гектарах для ведення товарного сільськогосподарського виробництва на території Солонківської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Скіп М.М.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01.08.2016 № 451 “Про надання дозволу гр.Скіп М.М.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Раковецької сільської ради за межами населеного пункту”.</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Контроль за виконанням розпорядження покласти на заступника голови В.Войтовича.</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 І.С.ХРУНЬ</w:t>
      </w: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983" w:top="885"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